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9F65" w14:textId="172A0C3D" w:rsidR="001776E4" w:rsidRPr="0027672D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Adendo Temporário ao Regulamento </w:t>
      </w:r>
      <w:r w:rsidR="00397E78">
        <w:rPr>
          <w:rFonts w:asciiTheme="majorHAnsi" w:hAnsiTheme="majorHAnsi"/>
          <w:b/>
          <w:bCs/>
          <w:sz w:val="28"/>
          <w:szCs w:val="28"/>
        </w:rPr>
        <w:t>–</w:t>
      </w:r>
      <w:r w:rsidR="001776E4" w:rsidRPr="00062495">
        <w:rPr>
          <w:rFonts w:asciiTheme="majorHAnsi" w:hAnsiTheme="majorHAnsi"/>
          <w:b/>
          <w:bCs/>
          <w:sz w:val="28"/>
          <w:szCs w:val="28"/>
        </w:rPr>
        <w:t xml:space="preserve"> </w:t>
      </w:r>
      <w:proofErr w:type="spellStart"/>
      <w:r w:rsidR="0027672D" w:rsidRPr="00EC45D9">
        <w:rPr>
          <w:rFonts w:asciiTheme="majorHAnsi" w:hAnsiTheme="majorHAnsi"/>
          <w:b/>
          <w:bCs/>
          <w:sz w:val="28"/>
          <w:szCs w:val="28"/>
        </w:rPr>
        <w:t>Cashback</w:t>
      </w:r>
      <w:proofErr w:type="spellEnd"/>
      <w:r w:rsidR="0027672D" w:rsidRPr="00EC45D9">
        <w:rPr>
          <w:rFonts w:asciiTheme="majorHAnsi" w:hAnsiTheme="majorHAnsi"/>
          <w:b/>
          <w:bCs/>
          <w:sz w:val="28"/>
          <w:szCs w:val="28"/>
        </w:rPr>
        <w:t xml:space="preserve"> Especial de Páscoa</w:t>
      </w:r>
    </w:p>
    <w:p w14:paraId="46BAC0A2" w14:textId="58244B7F" w:rsidR="009C21F9" w:rsidRPr="00062495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Validade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01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</w:t>
      </w:r>
      <w:r w:rsidR="00397E78">
        <w:rPr>
          <w:rFonts w:asciiTheme="majorHAnsi" w:hAnsiTheme="majorHAnsi"/>
          <w:b/>
          <w:bCs/>
          <w:sz w:val="28"/>
          <w:szCs w:val="28"/>
        </w:rPr>
        <w:t>4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  <w:r w:rsidRPr="00062495">
        <w:rPr>
          <w:rFonts w:asciiTheme="majorHAnsi" w:hAnsiTheme="majorHAnsi"/>
          <w:b/>
          <w:bCs/>
          <w:sz w:val="28"/>
          <w:szCs w:val="28"/>
        </w:rPr>
        <w:t xml:space="preserve"> - </w:t>
      </w:r>
      <w:r w:rsidR="00397E78">
        <w:rPr>
          <w:rFonts w:asciiTheme="majorHAnsi" w:hAnsiTheme="majorHAnsi"/>
          <w:b/>
          <w:bCs/>
          <w:sz w:val="28"/>
          <w:szCs w:val="28"/>
        </w:rPr>
        <w:t>30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</w:t>
      </w:r>
      <w:r w:rsidR="00397E78">
        <w:rPr>
          <w:rFonts w:asciiTheme="majorHAnsi" w:hAnsiTheme="majorHAnsi"/>
          <w:b/>
          <w:bCs/>
          <w:sz w:val="28"/>
          <w:szCs w:val="28"/>
        </w:rPr>
        <w:t>4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</w:p>
    <w:p w14:paraId="50AA3737" w14:textId="77777777" w:rsidR="0039155D" w:rsidRPr="00062495" w:rsidRDefault="0039155D" w:rsidP="001776E4">
      <w:pPr>
        <w:spacing w:after="0"/>
        <w:jc w:val="center"/>
        <w:rPr>
          <w:rFonts w:asciiTheme="majorHAnsi" w:hAnsiTheme="majorHAnsi"/>
          <w:b/>
          <w:bCs/>
        </w:rPr>
      </w:pPr>
    </w:p>
    <w:p w14:paraId="1EEF97E6" w14:textId="77777777" w:rsidR="0039155D" w:rsidRDefault="0039155D" w:rsidP="0039155D">
      <w:pPr>
        <w:spacing w:after="0"/>
        <w:rPr>
          <w:b/>
          <w:bCs/>
        </w:rPr>
      </w:pPr>
    </w:p>
    <w:p w14:paraId="7E4DA82D" w14:textId="77777777" w:rsidR="00062495" w:rsidRPr="00062495" w:rsidRDefault="00062495" w:rsidP="0006249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06249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1. Empresa Promotora</w:t>
      </w:r>
    </w:p>
    <w:p w14:paraId="0439C01C" w14:textId="77777777" w:rsidR="00062495" w:rsidRPr="00062495" w:rsidRDefault="00062495" w:rsidP="0006249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A presente ação promocional é realizada pela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 LTDA.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, pessoa jurídica de direito privado, inscrita no CNPJ sob o nº 22.448.912/0001-63, com sede na Avenida Boqueirão, 1690, Igara, Canoas/RS, doravante denominada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>.</w:t>
      </w:r>
    </w:p>
    <w:p w14:paraId="4964C53D" w14:textId="77777777" w:rsidR="00F47A40" w:rsidRPr="00F47A40" w:rsidRDefault="00F47A40" w:rsidP="00F47A40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F47A40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2. Abrangência</w:t>
      </w:r>
    </w:p>
    <w:p w14:paraId="39EF9AB0" w14:textId="77777777" w:rsidR="00F47A40" w:rsidRPr="00F47A40" w:rsidRDefault="00F47A40" w:rsidP="00F47A4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F47A40">
        <w:rPr>
          <w:rFonts w:eastAsia="Times New Roman" w:cs="Times New Roman"/>
          <w:kern w:val="0"/>
          <w:lang w:eastAsia="pt-BR"/>
          <w14:ligatures w14:val="none"/>
        </w:rPr>
        <w:t>Este adendo é válido para clientes localizados nas regiões atendidas pela Mídia Net, respeitando a viabilidade técnica para instalação do serviço.</w:t>
      </w:r>
    </w:p>
    <w:p w14:paraId="687E8F3E" w14:textId="77777777" w:rsidR="00155C75" w:rsidRPr="00155C75" w:rsidRDefault="00155C75" w:rsidP="00155C7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155C7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3. Do Adendo da Promoção</w:t>
      </w:r>
    </w:p>
    <w:p w14:paraId="5A4A1C15" w14:textId="2EC46F68" w:rsidR="00155C75" w:rsidRDefault="00155C75" w:rsidP="00397E78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3.1. Benefício Promocional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</w:r>
      <w:r w:rsidR="003C16F1" w:rsidRPr="00EC45D9">
        <w:t xml:space="preserve">Durante o período de vigência deste adendo, clientes novos que contratarem qualquer plano de internet da Mídia Net terão direito ao benefício de </w:t>
      </w:r>
      <w:proofErr w:type="spellStart"/>
      <w:r w:rsidR="003C16F1" w:rsidRPr="00EC45D9">
        <w:t>cashback</w:t>
      </w:r>
      <w:proofErr w:type="spellEnd"/>
      <w:r w:rsidR="003C16F1" w:rsidRPr="00EC45D9">
        <w:t>, correspondente à isenção da 6ª mensalidade do serviço contratado.</w:t>
      </w:r>
    </w:p>
    <w:p w14:paraId="7AED9B8B" w14:textId="77777777" w:rsidR="00397E78" w:rsidRDefault="00397E78" w:rsidP="00397E78">
      <w:pPr>
        <w:spacing w:after="0"/>
      </w:pPr>
    </w:p>
    <w:p w14:paraId="25F50004" w14:textId="77777777" w:rsidR="00B61DB8" w:rsidRPr="00EC45D9" w:rsidRDefault="00155C75" w:rsidP="00B61DB8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3.2. </w:t>
      </w:r>
      <w:r w:rsidR="00B61DB8" w:rsidRPr="00EC45D9">
        <w:rPr>
          <w:b/>
          <w:bCs/>
        </w:rPr>
        <w:t>Condições do Benefício</w:t>
      </w:r>
    </w:p>
    <w:p w14:paraId="430E5E2A" w14:textId="77777777" w:rsidR="00B61DB8" w:rsidRPr="00EC45D9" w:rsidRDefault="00B61DB8" w:rsidP="00B61DB8">
      <w:pPr>
        <w:numPr>
          <w:ilvl w:val="0"/>
          <w:numId w:val="5"/>
        </w:numPr>
        <w:spacing w:after="0"/>
      </w:pPr>
      <w:r w:rsidRPr="00EC45D9">
        <w:t xml:space="preserve">A taxa de instalação será cobrada conforme o plano escolhido pelo cliente; </w:t>
      </w:r>
    </w:p>
    <w:p w14:paraId="193F3A64" w14:textId="77777777" w:rsidR="00B61DB8" w:rsidRPr="00EC45D9" w:rsidRDefault="00B61DB8" w:rsidP="00B61DB8">
      <w:pPr>
        <w:numPr>
          <w:ilvl w:val="0"/>
          <w:numId w:val="5"/>
        </w:numPr>
        <w:spacing w:after="0"/>
      </w:pPr>
      <w:r w:rsidRPr="00EC45D9">
        <w:t xml:space="preserve">O valor pago na instalação será revertido ao cliente na forma de benefício; </w:t>
      </w:r>
    </w:p>
    <w:p w14:paraId="48F0DF05" w14:textId="4C6584D2" w:rsidR="00397E78" w:rsidRDefault="00B61DB8" w:rsidP="00B61DB8">
      <w:pPr>
        <w:numPr>
          <w:ilvl w:val="0"/>
          <w:numId w:val="5"/>
        </w:numPr>
        <w:spacing w:after="0"/>
      </w:pPr>
      <w:r w:rsidRPr="00EC45D9">
        <w:t xml:space="preserve">O </w:t>
      </w:r>
      <w:proofErr w:type="spellStart"/>
      <w:r w:rsidRPr="00EC45D9">
        <w:t>cashback</w:t>
      </w:r>
      <w:proofErr w:type="spellEnd"/>
      <w:r w:rsidRPr="00EC45D9">
        <w:t xml:space="preserve"> será aplicado exclusivamente como isenção da 6ª mensalidade, não sendo convertido em dinheiro ou qualquer outra forma de crédito. </w:t>
      </w:r>
    </w:p>
    <w:p w14:paraId="53AB14E9" w14:textId="77777777" w:rsidR="00397E78" w:rsidRDefault="00397E78" w:rsidP="00397E78">
      <w:pPr>
        <w:spacing w:after="0"/>
      </w:pPr>
    </w:p>
    <w:p w14:paraId="78CB4897" w14:textId="77777777" w:rsidR="0054076A" w:rsidRPr="00EC45D9" w:rsidRDefault="0054076A" w:rsidP="0054076A">
      <w:pPr>
        <w:spacing w:after="0"/>
      </w:pPr>
      <w:r w:rsidRPr="00EC45D9">
        <w:rPr>
          <w:b/>
          <w:bCs/>
        </w:rPr>
        <w:t>3.3. Condições de Aplicação</w:t>
      </w:r>
      <w:r w:rsidRPr="00EC45D9">
        <w:br/>
        <w:t>O benefício será concedido desde que o cliente permaneça com o serviço ativo e adimplente até o período de aplicação da 6ª mensalidade.</w:t>
      </w:r>
    </w:p>
    <w:p w14:paraId="10B2FEB2" w14:textId="77777777" w:rsidR="0054076A" w:rsidRDefault="0054076A" w:rsidP="00D77303">
      <w:pPr>
        <w:spacing w:after="0"/>
        <w:rPr>
          <w:rFonts w:eastAsia="Times New Roman" w:cs="Times New Roman"/>
          <w:b/>
          <w:bCs/>
          <w:kern w:val="0"/>
          <w:lang w:eastAsia="pt-BR"/>
          <w14:ligatures w14:val="none"/>
        </w:rPr>
      </w:pPr>
    </w:p>
    <w:p w14:paraId="11312343" w14:textId="15701C17" w:rsidR="00D77303" w:rsidRPr="00EC45D9" w:rsidRDefault="00155C75" w:rsidP="00D77303">
      <w:pPr>
        <w:spacing w:after="0"/>
      </w:pPr>
      <w:r w:rsidRPr="00397E78">
        <w:rPr>
          <w:rFonts w:eastAsia="Times New Roman" w:cs="Times New Roman"/>
          <w:b/>
          <w:bCs/>
          <w:kern w:val="0"/>
          <w:lang w:eastAsia="pt-BR"/>
          <w14:ligatures w14:val="none"/>
        </w:rPr>
        <w:t>3.</w:t>
      </w:r>
      <w:r w:rsidR="0054076A">
        <w:rPr>
          <w:rFonts w:eastAsia="Times New Roman" w:cs="Times New Roman"/>
          <w:b/>
          <w:bCs/>
          <w:kern w:val="0"/>
          <w:lang w:eastAsia="pt-BR"/>
          <w14:ligatures w14:val="none"/>
        </w:rPr>
        <w:t>4</w:t>
      </w:r>
      <w:r w:rsidRPr="00397E78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. </w:t>
      </w:r>
      <w:r w:rsidR="00D77303" w:rsidRPr="00EC45D9">
        <w:rPr>
          <w:b/>
          <w:bCs/>
        </w:rPr>
        <w:t>Condições de Contratação</w:t>
      </w:r>
      <w:r w:rsidR="00D77303" w:rsidRPr="00EC45D9">
        <w:br/>
        <w:t>A contratação está sujeita à análise cadastral, viabilidade técnica do endereço e disponibilidade dos serviços na região.</w:t>
      </w:r>
    </w:p>
    <w:p w14:paraId="1C5F389B" w14:textId="25228633" w:rsidR="006829CD" w:rsidRPr="00397E78" w:rsidRDefault="006829CD" w:rsidP="00237F16">
      <w:pPr>
        <w:spacing w:after="0"/>
      </w:pPr>
    </w:p>
    <w:p w14:paraId="2C7C5936" w14:textId="520697E3" w:rsidR="00155C75" w:rsidRDefault="00155C75" w:rsidP="006829CD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</w:t>
      </w:r>
      <w:r w:rsidR="0054076A">
        <w:rPr>
          <w:rFonts w:eastAsia="Times New Roman" w:cs="Times New Roman"/>
          <w:b/>
          <w:bCs/>
          <w:kern w:val="0"/>
          <w:lang w:eastAsia="pt-BR"/>
          <w14:ligatures w14:val="none"/>
        </w:rPr>
        <w:t>5</w:t>
      </w: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. </w:t>
      </w:r>
      <w:r w:rsidR="004D2C7C" w:rsidRPr="00EC45D9">
        <w:rPr>
          <w:b/>
          <w:bCs/>
        </w:rPr>
        <w:t>Viabilidade Técnica e Operacional</w:t>
      </w:r>
      <w:r w:rsidR="004D2C7C" w:rsidRPr="00EC45D9">
        <w:br/>
        <w:t>A instalação e prestação dos serviços estão condicionadas à disponibilidade técnica, estrutura de rede e cobertura da Mídia Net no local.</w:t>
      </w:r>
    </w:p>
    <w:p w14:paraId="7068FFBC" w14:textId="77777777" w:rsidR="006829CD" w:rsidRDefault="006829CD" w:rsidP="006829CD">
      <w:pPr>
        <w:spacing w:after="0"/>
      </w:pPr>
    </w:p>
    <w:p w14:paraId="18AE945B" w14:textId="075AB130" w:rsidR="004C2A45" w:rsidRPr="00EC45D9" w:rsidRDefault="00155C75" w:rsidP="004C2A45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lastRenderedPageBreak/>
        <w:t>3.</w:t>
      </w:r>
      <w:r w:rsidR="0054076A">
        <w:rPr>
          <w:rFonts w:eastAsia="Times New Roman" w:cs="Times New Roman"/>
          <w:b/>
          <w:bCs/>
          <w:kern w:val="0"/>
          <w:lang w:eastAsia="pt-BR"/>
          <w14:ligatures w14:val="none"/>
        </w:rPr>
        <w:t>6</w:t>
      </w: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. </w:t>
      </w:r>
      <w:r w:rsidR="004C2A45" w:rsidRPr="00EC45D9">
        <w:rPr>
          <w:b/>
          <w:bCs/>
        </w:rPr>
        <w:t>Condições de Aplicação</w:t>
      </w:r>
      <w:r w:rsidR="004C2A45" w:rsidRPr="00EC45D9">
        <w:br/>
        <w:t>O benefício será concedido desde que o cliente permaneça com o serviço ativo e adimplente até o período de aplicação da 6ª mensalidade.</w:t>
      </w:r>
    </w:p>
    <w:p w14:paraId="7B140059" w14:textId="7C7E2925" w:rsidR="006829CD" w:rsidRPr="007217D9" w:rsidRDefault="006829CD" w:rsidP="006829CD">
      <w:pPr>
        <w:spacing w:after="0"/>
      </w:pPr>
    </w:p>
    <w:p w14:paraId="105C83ED" w14:textId="30DF75C1" w:rsidR="006829CD" w:rsidRDefault="00155C75" w:rsidP="006829CD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</w:t>
      </w:r>
      <w:r w:rsidR="00041045">
        <w:rPr>
          <w:rFonts w:eastAsia="Times New Roman" w:cs="Times New Roman"/>
          <w:b/>
          <w:bCs/>
          <w:kern w:val="0"/>
          <w:lang w:eastAsia="pt-BR"/>
          <w14:ligatures w14:val="none"/>
        </w:rPr>
        <w:t>7</w:t>
      </w: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. </w:t>
      </w:r>
      <w:r w:rsidR="00126025" w:rsidRPr="00EC45D9">
        <w:rPr>
          <w:b/>
          <w:bCs/>
        </w:rPr>
        <w:t>Transparência na Oferta</w:t>
      </w:r>
      <w:r w:rsidR="00126025" w:rsidRPr="00EC45D9">
        <w:br/>
        <w:t>A comunicação desta promoção deve ser realizada de forma clara e objetiva, evitando interpretações equivocadas quanto à natureza do benefício, que não se caracteriza como devolução em dinheiro.</w:t>
      </w:r>
    </w:p>
    <w:p w14:paraId="4FA9793C" w14:textId="77777777" w:rsidR="00126025" w:rsidRDefault="00126025" w:rsidP="006829CD">
      <w:pPr>
        <w:spacing w:after="0"/>
      </w:pPr>
    </w:p>
    <w:p w14:paraId="010C1E3F" w14:textId="63174FC7" w:rsidR="00CB3616" w:rsidRPr="006829CD" w:rsidRDefault="00CB3616" w:rsidP="006829CD">
      <w:pPr>
        <w:spacing w:after="0"/>
      </w:pPr>
      <w:r w:rsidRPr="00CB3616">
        <w:rPr>
          <w:rFonts w:eastAsia="Times New Roman" w:cs="Times New Roman"/>
          <w:b/>
          <w:bCs/>
          <w:kern w:val="0"/>
          <w:sz w:val="28"/>
          <w:szCs w:val="28"/>
          <w:lang w:eastAsia="pt-BR"/>
          <w14:ligatures w14:val="none"/>
        </w:rPr>
        <w:t>4. Disposições Gerais</w:t>
      </w:r>
    </w:p>
    <w:p w14:paraId="48F0FC47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2602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4.1. </w:t>
      </w:r>
      <w:r w:rsidRPr="00CB3616">
        <w:rPr>
          <w:rFonts w:eastAsia="Times New Roman" w:cs="Times New Roman"/>
          <w:kern w:val="0"/>
          <w:lang w:eastAsia="pt-BR"/>
          <w14:ligatures w14:val="none"/>
        </w:rPr>
        <w:t>Este Adendo Temporário integra o regulamento da campanha vigente, podendo ser alterado ou revogado a qualquer momento, mediante comunicação nos canais oficiais da Mídia Net.</w:t>
      </w:r>
    </w:p>
    <w:p w14:paraId="600AFBC5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26025">
        <w:rPr>
          <w:rFonts w:eastAsia="Times New Roman" w:cs="Times New Roman"/>
          <w:b/>
          <w:bCs/>
          <w:kern w:val="0"/>
          <w:lang w:eastAsia="pt-BR"/>
          <w14:ligatures w14:val="none"/>
        </w:rPr>
        <w:t>4.2.</w:t>
      </w:r>
      <w:r w:rsidRPr="00CB3616">
        <w:rPr>
          <w:rFonts w:eastAsia="Times New Roman" w:cs="Times New Roman"/>
          <w:kern w:val="0"/>
          <w:lang w:eastAsia="pt-BR"/>
          <w14:ligatures w14:val="none"/>
        </w:rPr>
        <w:t xml:space="preserve"> Casos omissos ou situações não previstas neste documento serão analisados pela Mídia Net.</w:t>
      </w:r>
    </w:p>
    <w:p w14:paraId="2069A0EA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26025">
        <w:rPr>
          <w:rFonts w:eastAsia="Times New Roman" w:cs="Times New Roman"/>
          <w:b/>
          <w:bCs/>
          <w:kern w:val="0"/>
          <w:lang w:eastAsia="pt-BR"/>
          <w14:ligatures w14:val="none"/>
        </w:rPr>
        <w:t>4.3.</w:t>
      </w:r>
      <w:r w:rsidRPr="00CB3616">
        <w:rPr>
          <w:rFonts w:eastAsia="Times New Roman" w:cs="Times New Roman"/>
          <w:kern w:val="0"/>
          <w:lang w:eastAsia="pt-BR"/>
          <w14:ligatures w14:val="none"/>
        </w:rPr>
        <w:t xml:space="preserve"> A adesão à oferta implica na ciência e aceitação das condições aqui estabelecidas.</w:t>
      </w:r>
    </w:p>
    <w:p w14:paraId="7F4A638B" w14:textId="77777777" w:rsidR="007024AF" w:rsidRPr="00155C75" w:rsidRDefault="007024AF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3D5E2682" w14:textId="77777777" w:rsidR="00062495" w:rsidRPr="0020339F" w:rsidRDefault="00062495" w:rsidP="0039155D">
      <w:pPr>
        <w:spacing w:after="0"/>
        <w:rPr>
          <w:b/>
          <w:bCs/>
        </w:rPr>
      </w:pPr>
    </w:p>
    <w:sectPr w:rsidR="00062495" w:rsidRPr="002033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205"/>
    <w:multiLevelType w:val="multilevel"/>
    <w:tmpl w:val="61F8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246C94"/>
    <w:multiLevelType w:val="multilevel"/>
    <w:tmpl w:val="6EF4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DA427D"/>
    <w:multiLevelType w:val="multilevel"/>
    <w:tmpl w:val="D868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205192"/>
    <w:multiLevelType w:val="multilevel"/>
    <w:tmpl w:val="D8D4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62A74"/>
    <w:multiLevelType w:val="multilevel"/>
    <w:tmpl w:val="D700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01110">
    <w:abstractNumId w:val="3"/>
  </w:num>
  <w:num w:numId="2" w16cid:durableId="725299043">
    <w:abstractNumId w:val="0"/>
  </w:num>
  <w:num w:numId="3" w16cid:durableId="210507572">
    <w:abstractNumId w:val="2"/>
  </w:num>
  <w:num w:numId="4" w16cid:durableId="1696418816">
    <w:abstractNumId w:val="4"/>
  </w:num>
  <w:num w:numId="5" w16cid:durableId="380979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6D"/>
    <w:rsid w:val="00041045"/>
    <w:rsid w:val="00062495"/>
    <w:rsid w:val="000C2991"/>
    <w:rsid w:val="00126025"/>
    <w:rsid w:val="00142047"/>
    <w:rsid w:val="00155C75"/>
    <w:rsid w:val="001776E4"/>
    <w:rsid w:val="0020339F"/>
    <w:rsid w:val="00237F16"/>
    <w:rsid w:val="00242EE7"/>
    <w:rsid w:val="0027672D"/>
    <w:rsid w:val="00372A6D"/>
    <w:rsid w:val="0039155D"/>
    <w:rsid w:val="0039275D"/>
    <w:rsid w:val="00397E78"/>
    <w:rsid w:val="003C16F1"/>
    <w:rsid w:val="004C2A45"/>
    <w:rsid w:val="004D2C7C"/>
    <w:rsid w:val="00515235"/>
    <w:rsid w:val="0054076A"/>
    <w:rsid w:val="005720D4"/>
    <w:rsid w:val="00580EDC"/>
    <w:rsid w:val="00654229"/>
    <w:rsid w:val="006829CD"/>
    <w:rsid w:val="006E2A18"/>
    <w:rsid w:val="007024AF"/>
    <w:rsid w:val="009674CC"/>
    <w:rsid w:val="009C21F9"/>
    <w:rsid w:val="00B61DB8"/>
    <w:rsid w:val="00CA5DEA"/>
    <w:rsid w:val="00CB3616"/>
    <w:rsid w:val="00D77303"/>
    <w:rsid w:val="00E14D4E"/>
    <w:rsid w:val="00F140E4"/>
    <w:rsid w:val="00F47A40"/>
    <w:rsid w:val="00FC528A"/>
    <w:rsid w:val="00FC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67ED"/>
  <w15:chartTrackingRefBased/>
  <w15:docId w15:val="{BF132667-CF21-4D3D-8809-817A5B76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2A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2A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2A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2A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2A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2A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2A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2A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2A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2A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2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MKT02 MKT02</dc:creator>
  <cp:keywords/>
  <dc:description/>
  <cp:lastModifiedBy>MKT02 MKT02</cp:lastModifiedBy>
  <cp:revision>15</cp:revision>
  <dcterms:created xsi:type="dcterms:W3CDTF">2026-03-30T17:44:00Z</dcterms:created>
  <dcterms:modified xsi:type="dcterms:W3CDTF">2026-03-30T18:02:00Z</dcterms:modified>
</cp:coreProperties>
</file>